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2A3" w:rsidRPr="006642A3" w:rsidRDefault="006642A3" w:rsidP="006642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МОУ 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Запрудненская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№2</w:t>
      </w:r>
    </w:p>
    <w:p w:rsidR="006642A3" w:rsidRPr="006642A3" w:rsidRDefault="006642A3" w:rsidP="006642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Талдомского муниципального района</w:t>
      </w:r>
    </w:p>
    <w:p w:rsidR="006642A3" w:rsidRPr="006642A3" w:rsidRDefault="006642A3" w:rsidP="006642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6642A3" w:rsidRDefault="006642A3" w:rsidP="006642A3">
      <w:pPr>
        <w:jc w:val="center"/>
        <w:rPr>
          <w:b/>
          <w:sz w:val="28"/>
          <w:szCs w:val="28"/>
        </w:rPr>
      </w:pPr>
    </w:p>
    <w:p w:rsidR="00BB4BD4" w:rsidRDefault="00BB4BD4"/>
    <w:p w:rsidR="003C2D33" w:rsidRDefault="003C2D33"/>
    <w:p w:rsidR="003C2D33" w:rsidRDefault="003C2D33"/>
    <w:p w:rsidR="003C2D33" w:rsidRDefault="003C2D33"/>
    <w:p w:rsidR="003C2D33" w:rsidRDefault="003C2D33"/>
    <w:p w:rsidR="003C2D33" w:rsidRDefault="003C2D33"/>
    <w:p w:rsidR="003C2D33" w:rsidRPr="006642A3" w:rsidRDefault="003C2D33" w:rsidP="003C2D33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642A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ФОРМИРОВАНИЕ КОММУНИКАТИВНЫХ УМЕНИЙ МЛАДШИХ ШКОЛЬНИКОВ НА УРОКАХ ЛИТЕРАТУРНОГО ЧТЕНИЯ</w:t>
      </w:r>
    </w:p>
    <w:p w:rsidR="003C2D33" w:rsidRPr="006642A3" w:rsidRDefault="003C2D33">
      <w:pPr>
        <w:rPr>
          <w:b/>
        </w:rPr>
      </w:pPr>
    </w:p>
    <w:p w:rsidR="003C2D33" w:rsidRDefault="003C2D33"/>
    <w:p w:rsidR="003C2D33" w:rsidRDefault="003C2D33"/>
    <w:p w:rsidR="003C2D33" w:rsidRDefault="003C2D33"/>
    <w:p w:rsidR="003C2D33" w:rsidRDefault="003C2D33"/>
    <w:p w:rsidR="006642A3" w:rsidRPr="006642A3" w:rsidRDefault="006642A3" w:rsidP="006642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6642A3" w:rsidRPr="006642A3" w:rsidRDefault="006642A3" w:rsidP="006642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МОУ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Запрудненской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 средней</w:t>
      </w:r>
    </w:p>
    <w:p w:rsidR="006642A3" w:rsidRPr="006642A3" w:rsidRDefault="006642A3" w:rsidP="006642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общеобразовательной школы №2</w:t>
      </w:r>
    </w:p>
    <w:p w:rsidR="006642A3" w:rsidRPr="006642A3" w:rsidRDefault="006642A3" w:rsidP="006642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Митрофанова Людмила  Викторовна </w:t>
      </w:r>
    </w:p>
    <w:p w:rsidR="003C2D33" w:rsidRPr="006642A3" w:rsidRDefault="003C2D33" w:rsidP="006642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C2D33" w:rsidRDefault="003C2D33"/>
    <w:p w:rsidR="003C2D33" w:rsidRDefault="003C2D33"/>
    <w:p w:rsidR="003C2D33" w:rsidRDefault="003C2D33"/>
    <w:p w:rsidR="003C2D33" w:rsidRDefault="003C2D33"/>
    <w:p w:rsidR="003C2D33" w:rsidRDefault="003C2D33"/>
    <w:p w:rsidR="003C2D33" w:rsidRDefault="003C2D33"/>
    <w:p w:rsidR="003C2D33" w:rsidRPr="006642A3" w:rsidRDefault="006642A3" w:rsidP="00664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12 марта 2015г.</w:t>
      </w:r>
    </w:p>
    <w:p w:rsidR="003C2D33" w:rsidRDefault="003C2D33"/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Pr="003C2D33">
        <w:rPr>
          <w:color w:val="000000"/>
          <w:sz w:val="28"/>
          <w:szCs w:val="28"/>
        </w:rPr>
        <w:t xml:space="preserve">Потребность общества в коммуникабельных людях постоянно растёт, так как коммуникативно-активный, адаптированный к социальной действительности, способный эффективно взаимодействовать с окружающими и умело управлять процессами общения человек- это человек успешный. </w:t>
      </w:r>
      <w:r w:rsidR="00307A26">
        <w:rPr>
          <w:color w:val="000000"/>
          <w:sz w:val="28"/>
          <w:szCs w:val="28"/>
        </w:rPr>
        <w:t>(Слайд 1)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3C2D33">
        <w:rPr>
          <w:color w:val="000000"/>
          <w:sz w:val="28"/>
          <w:szCs w:val="28"/>
        </w:rPr>
        <w:t xml:space="preserve">Коммуникативная компетентность «совокупность навыков и умений, необходимых для эффективного общения» не может возникнуть на пустом месте, она формируется. Составляющими коммуникативной компетентности </w:t>
      </w:r>
      <w:proofErr w:type="gramStart"/>
      <w:r w:rsidRPr="003C2D33">
        <w:rPr>
          <w:color w:val="000000"/>
          <w:sz w:val="28"/>
          <w:szCs w:val="28"/>
        </w:rPr>
        <w:t>личности являются «знание норм и правил общения, высокий уровень речевого развития, позволяющий человеку в процессе общения передавать и воспроизводить информацию, понимание  языка общения, умение вступать в контакт с людьми с учётом их социально-культурных характеристик, умение убеждать собеседника, способность правильно оценить собеседника как личность, как конкурента или партнёра, выбирать собственную коммуникативную стратегию в зависимости от такой оценки, способность вызывать у собеседника</w:t>
      </w:r>
      <w:proofErr w:type="gramEnd"/>
      <w:r w:rsidRPr="003C2D33">
        <w:rPr>
          <w:color w:val="000000"/>
          <w:sz w:val="28"/>
          <w:szCs w:val="28"/>
        </w:rPr>
        <w:t xml:space="preserve"> положительное восприятие собственной личности» 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C2D33">
        <w:rPr>
          <w:color w:val="000000"/>
          <w:sz w:val="28"/>
          <w:szCs w:val="28"/>
        </w:rPr>
        <w:t xml:space="preserve">Главным условием формирования коммуникативной личности является овладение языком, речью, а основными источниками приобретения коммуникативной компетентности становится опыт народной культуры, опыт восприятия искусства. </w:t>
      </w:r>
      <w:proofErr w:type="gramStart"/>
      <w:r w:rsidRPr="003C2D33">
        <w:rPr>
          <w:color w:val="000000"/>
          <w:sz w:val="28"/>
          <w:szCs w:val="28"/>
        </w:rPr>
        <w:t>Прекрасной возможностью для таких приобретений могут стать уроки литературного чтения.</w:t>
      </w:r>
      <w:r w:rsidR="00307A26">
        <w:rPr>
          <w:color w:val="000000"/>
          <w:sz w:val="28"/>
          <w:szCs w:val="28"/>
        </w:rPr>
        <w:t xml:space="preserve"> </w:t>
      </w:r>
      <w:proofErr w:type="gramEnd"/>
      <w:r w:rsidR="00307A26">
        <w:rPr>
          <w:color w:val="000000"/>
          <w:sz w:val="28"/>
          <w:szCs w:val="28"/>
        </w:rPr>
        <w:t>(Слайд 2)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C2D33">
        <w:rPr>
          <w:color w:val="000000"/>
          <w:sz w:val="28"/>
          <w:szCs w:val="28"/>
        </w:rPr>
        <w:t>Следует отметить, что для эффективной мотивации читательской деятельности детей, формирования их коммуникативных умений необходимо использование разнообразных типов и подходов к планированию уроков литературного чтения, способствующих превращению уроков чтения в яркое коммуникативное событие в жизни ребёнка.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C2D33">
        <w:rPr>
          <w:color w:val="000000"/>
          <w:sz w:val="28"/>
          <w:szCs w:val="28"/>
        </w:rPr>
        <w:t>Анализ современной методической литерату</w:t>
      </w:r>
      <w:r w:rsidR="00307A26">
        <w:rPr>
          <w:color w:val="000000"/>
          <w:sz w:val="28"/>
          <w:szCs w:val="28"/>
        </w:rPr>
        <w:t>ры позволяет выделить</w:t>
      </w:r>
      <w:r w:rsidRPr="003C2D33">
        <w:rPr>
          <w:color w:val="000000"/>
          <w:sz w:val="28"/>
          <w:szCs w:val="28"/>
        </w:rPr>
        <w:t xml:space="preserve"> следующие типы уроков литературного чтения «в соответствии с формированием того или иного учебного действия в структуре учебной деятельности:</w:t>
      </w:r>
      <w:r w:rsidR="00307A26">
        <w:rPr>
          <w:color w:val="000000"/>
          <w:sz w:val="28"/>
          <w:szCs w:val="28"/>
        </w:rPr>
        <w:t xml:space="preserve"> (Слайд 3)</w:t>
      </w:r>
    </w:p>
    <w:p w:rsidR="00307A26" w:rsidRPr="00307A26" w:rsidRDefault="00307A26" w:rsidP="003C2D3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 xml:space="preserve">Урок постановки учебной задачи. </w:t>
      </w:r>
    </w:p>
    <w:p w:rsidR="003C2D33" w:rsidRPr="003C2D33" w:rsidRDefault="00307A26" w:rsidP="00307A2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3C2D33" w:rsidRPr="003C2D33">
        <w:rPr>
          <w:color w:val="000000"/>
          <w:sz w:val="28"/>
          <w:szCs w:val="28"/>
        </w:rPr>
        <w:t>а нём обучающиеся, впервые столкнувшись с какой-либо литературоведческой проблемой – новым литературным жанром, художественным средством, приёмом анализа или интерпретации литературного произведени</w:t>
      </w:r>
      <w:r>
        <w:rPr>
          <w:color w:val="000000"/>
          <w:sz w:val="28"/>
          <w:szCs w:val="28"/>
        </w:rPr>
        <w:t>я,- формулируют учебную задачу.</w:t>
      </w:r>
    </w:p>
    <w:p w:rsidR="00307A26" w:rsidRPr="00307A26" w:rsidRDefault="00307A26" w:rsidP="003C2D3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>У</w:t>
      </w:r>
      <w:r w:rsidR="003C2D33" w:rsidRPr="00307A26">
        <w:rPr>
          <w:b/>
          <w:color w:val="000000"/>
          <w:sz w:val="28"/>
          <w:szCs w:val="28"/>
        </w:rPr>
        <w:t>рок решения задачи</w:t>
      </w:r>
      <w:r w:rsidRPr="00307A26">
        <w:rPr>
          <w:b/>
          <w:color w:val="000000"/>
          <w:sz w:val="28"/>
          <w:szCs w:val="28"/>
        </w:rPr>
        <w:t>.</w:t>
      </w:r>
    </w:p>
    <w:p w:rsidR="003C2D33" w:rsidRPr="003C2D33" w:rsidRDefault="00307A26" w:rsidP="00307A2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</w:t>
      </w:r>
      <w:r w:rsidR="003C2D33" w:rsidRPr="003C2D33">
        <w:rPr>
          <w:color w:val="000000"/>
          <w:sz w:val="28"/>
          <w:szCs w:val="28"/>
        </w:rPr>
        <w:t>а этом занятии обучающиеся намечают пути решения поставленной ранее литературо</w:t>
      </w:r>
      <w:r>
        <w:rPr>
          <w:color w:val="000000"/>
          <w:sz w:val="28"/>
          <w:szCs w:val="28"/>
        </w:rPr>
        <w:t>ведческой проблемы и решают её.</w:t>
      </w:r>
    </w:p>
    <w:p w:rsidR="00307A26" w:rsidRPr="00307A26" w:rsidRDefault="00307A26" w:rsidP="003C2D3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>У</w:t>
      </w:r>
      <w:r w:rsidR="003C2D33" w:rsidRPr="00307A26">
        <w:rPr>
          <w:b/>
          <w:color w:val="000000"/>
          <w:sz w:val="28"/>
          <w:szCs w:val="28"/>
        </w:rPr>
        <w:t>рок моделирования и преобразования моделей</w:t>
      </w:r>
      <w:r w:rsidRPr="00307A26">
        <w:rPr>
          <w:b/>
          <w:color w:val="000000"/>
          <w:sz w:val="28"/>
          <w:szCs w:val="28"/>
        </w:rPr>
        <w:t xml:space="preserve">. </w:t>
      </w:r>
    </w:p>
    <w:p w:rsidR="003C2D33" w:rsidRPr="003C2D33" w:rsidRDefault="00307A26" w:rsidP="00307A2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3C2D33" w:rsidRPr="003C2D33">
        <w:rPr>
          <w:color w:val="000000"/>
          <w:sz w:val="28"/>
          <w:szCs w:val="28"/>
        </w:rPr>
        <w:t>а нём раскрываются секреты «устройства» произведения, относящегося к определённому жанру, или особенности функционирования какого-либо художественного приёма; работа завершается созданием соответствующей модели, руководствоваться которой в дальнейшем обучающиеся смогут и в собст</w:t>
      </w:r>
      <w:r>
        <w:rPr>
          <w:color w:val="000000"/>
          <w:sz w:val="28"/>
          <w:szCs w:val="28"/>
        </w:rPr>
        <w:t>венном литературном творчестве.</w:t>
      </w:r>
    </w:p>
    <w:p w:rsidR="00307A26" w:rsidRPr="00307A26" w:rsidRDefault="00307A26" w:rsidP="003C2D3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lastRenderedPageBreak/>
        <w:t>У</w:t>
      </w:r>
      <w:r w:rsidR="003C2D33" w:rsidRPr="00307A26">
        <w:rPr>
          <w:b/>
          <w:color w:val="000000"/>
          <w:sz w:val="28"/>
          <w:szCs w:val="28"/>
        </w:rPr>
        <w:t xml:space="preserve">рок решения частных задач. </w:t>
      </w:r>
    </w:p>
    <w:p w:rsidR="003C2D33" w:rsidRPr="003C2D33" w:rsidRDefault="003C2D33" w:rsidP="00307A2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D33">
        <w:rPr>
          <w:color w:val="000000"/>
          <w:sz w:val="28"/>
          <w:szCs w:val="28"/>
        </w:rPr>
        <w:t>Это заня</w:t>
      </w:r>
      <w:r w:rsidR="00307A26">
        <w:rPr>
          <w:color w:val="000000"/>
          <w:sz w:val="28"/>
          <w:szCs w:val="28"/>
        </w:rPr>
        <w:t xml:space="preserve">тие может иметь своей целью </w:t>
      </w:r>
      <w:r w:rsidRPr="003C2D33">
        <w:rPr>
          <w:color w:val="000000"/>
          <w:sz w:val="28"/>
          <w:szCs w:val="28"/>
        </w:rPr>
        <w:t>решение частных задач на конкретизацию общего способа действия. Например, наблюдение над «действием» выявленной ранее модели на примере других литературных произведений, относящихся к подобному жанру и типу, или выработку каких-либо практических литературоведческих умений, связанных с формированием навыка или закреплением способов действий, цель которых – анализ и интерпретация л</w:t>
      </w:r>
      <w:r w:rsidR="00307A26">
        <w:rPr>
          <w:color w:val="000000"/>
          <w:sz w:val="28"/>
          <w:szCs w:val="28"/>
        </w:rPr>
        <w:t>итературных произведений.</w:t>
      </w:r>
    </w:p>
    <w:p w:rsidR="00307A26" w:rsidRPr="00307A26" w:rsidRDefault="00307A26" w:rsidP="003C2D3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>У</w:t>
      </w:r>
      <w:r w:rsidR="003C2D33" w:rsidRPr="00307A26">
        <w:rPr>
          <w:b/>
          <w:color w:val="000000"/>
          <w:sz w:val="28"/>
          <w:szCs w:val="28"/>
        </w:rPr>
        <w:t>рок контроля и самооценки.</w:t>
      </w:r>
    </w:p>
    <w:p w:rsidR="003C2D33" w:rsidRPr="003C2D33" w:rsidRDefault="003C2D33" w:rsidP="00307A2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D33">
        <w:rPr>
          <w:color w:val="000000"/>
          <w:sz w:val="28"/>
          <w:szCs w:val="28"/>
        </w:rPr>
        <w:t xml:space="preserve"> Назначение данного урока заключается в том, чтобы проверить уровень овладения изученным материалом (способами действия, понятиями и др.) с помощью специальных диагностических средств» 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3C2D33">
        <w:rPr>
          <w:color w:val="000000"/>
          <w:sz w:val="28"/>
          <w:szCs w:val="28"/>
        </w:rPr>
        <w:t xml:space="preserve">К какому бы типу не относился урок, </w:t>
      </w:r>
      <w:proofErr w:type="spellStart"/>
      <w:r w:rsidRPr="003C2D33">
        <w:rPr>
          <w:color w:val="000000"/>
          <w:sz w:val="28"/>
          <w:szCs w:val="28"/>
        </w:rPr>
        <w:t>коммуникативно-деятельностный</w:t>
      </w:r>
      <w:proofErr w:type="spellEnd"/>
      <w:r w:rsidRPr="003C2D33">
        <w:rPr>
          <w:color w:val="000000"/>
          <w:sz w:val="28"/>
          <w:szCs w:val="28"/>
        </w:rPr>
        <w:t xml:space="preserve"> подход предполагает диалогичную форму освоения произведения Коммуникативную основу урока составляют следующие виды диалога: диалог читателей с автором текста и учебный диалог читателей о произведении. Учителю предстоит обеспечить создание такой ситуации, чтобы состоялось взаимодействие </w:t>
      </w:r>
      <w:proofErr w:type="gramStart"/>
      <w:r w:rsidRPr="003C2D33">
        <w:rPr>
          <w:color w:val="000000"/>
          <w:sz w:val="28"/>
          <w:szCs w:val="28"/>
        </w:rPr>
        <w:t>обучающихся</w:t>
      </w:r>
      <w:proofErr w:type="gramEnd"/>
      <w:r w:rsidRPr="003C2D33">
        <w:rPr>
          <w:color w:val="000000"/>
          <w:sz w:val="28"/>
          <w:szCs w:val="28"/>
        </w:rPr>
        <w:t xml:space="preserve"> с автором и его произведением, чтобы детям не была навязана единственно правильная трактовка, чтобы обучающиеся имели возможность высказать собственные суждения и организовать творческую деятельность на основе прочитанного. </w:t>
      </w:r>
      <w:r>
        <w:rPr>
          <w:color w:val="000000"/>
          <w:sz w:val="28"/>
          <w:szCs w:val="28"/>
        </w:rPr>
        <w:t xml:space="preserve">       </w:t>
      </w:r>
      <w:r w:rsidRPr="003C2D33">
        <w:rPr>
          <w:color w:val="000000"/>
          <w:sz w:val="28"/>
          <w:szCs w:val="28"/>
        </w:rPr>
        <w:t>Такой подход к организации учебного занятия позволяет освободить его от сложившегося стереотипа и в структуре, и в содержании.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3C2D33">
        <w:rPr>
          <w:color w:val="000000"/>
          <w:sz w:val="28"/>
          <w:szCs w:val="28"/>
        </w:rPr>
        <w:t>Современная методика предлагает следующую модель урока литературного чтения, способствующую формированию коммуникативных умений младших школьников:</w:t>
      </w:r>
      <w:r w:rsidR="00307A26">
        <w:rPr>
          <w:color w:val="000000"/>
          <w:sz w:val="28"/>
          <w:szCs w:val="28"/>
        </w:rPr>
        <w:t xml:space="preserve"> (Слайд 4)</w:t>
      </w:r>
    </w:p>
    <w:p w:rsidR="003C2D33" w:rsidRPr="00307A26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 xml:space="preserve">      1. Этап </w:t>
      </w:r>
      <w:proofErr w:type="spellStart"/>
      <w:r w:rsidRPr="00307A26">
        <w:rPr>
          <w:b/>
          <w:color w:val="000000"/>
          <w:sz w:val="28"/>
          <w:szCs w:val="28"/>
        </w:rPr>
        <w:t>предпонимания</w:t>
      </w:r>
      <w:proofErr w:type="spellEnd"/>
      <w:r w:rsidRPr="00307A26">
        <w:rPr>
          <w:b/>
          <w:color w:val="000000"/>
          <w:sz w:val="28"/>
          <w:szCs w:val="28"/>
        </w:rPr>
        <w:t xml:space="preserve"> или первоначального самоопределения в тексте.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07A26">
        <w:rPr>
          <w:rStyle w:val="a4"/>
          <w:color w:val="000000"/>
          <w:sz w:val="28"/>
          <w:szCs w:val="28"/>
          <w:u w:val="single"/>
        </w:rPr>
        <w:t>Используемые приёмы</w:t>
      </w:r>
      <w:r w:rsidRPr="00307A26">
        <w:rPr>
          <w:color w:val="000000"/>
          <w:sz w:val="28"/>
          <w:szCs w:val="28"/>
          <w:u w:val="single"/>
        </w:rPr>
        <w:t>:</w:t>
      </w:r>
      <w:r w:rsidRPr="003C2D33">
        <w:rPr>
          <w:color w:val="000000"/>
          <w:sz w:val="28"/>
          <w:szCs w:val="28"/>
        </w:rPr>
        <w:t xml:space="preserve"> знакомство с автором и названием произведения, его жанром; прогнозирование содержания по заголовку, иллюстрациям, ключевым словам; выразительное чтение произведения учителем; «медленное», «пошаговое» чтение произведения учащимися (чтение с комментариями, попутной формулировкой вопросов, выделение в тексте непонятных мест (слов), обмен мнениями, намеренные остановки в чтении, прогнозирование возможного продолжения сюжета, реконструкция отсутствующих частей и т.д.</w:t>
      </w:r>
      <w:r w:rsidR="00307A26">
        <w:rPr>
          <w:color w:val="000000"/>
          <w:sz w:val="28"/>
          <w:szCs w:val="28"/>
        </w:rPr>
        <w:t xml:space="preserve"> </w:t>
      </w:r>
      <w:proofErr w:type="gramEnd"/>
      <w:r w:rsidR="00307A26">
        <w:rPr>
          <w:color w:val="000000"/>
          <w:sz w:val="28"/>
          <w:szCs w:val="28"/>
        </w:rPr>
        <w:t>(Слайд 5)</w:t>
      </w:r>
    </w:p>
    <w:p w:rsidR="003C2D33" w:rsidRPr="00307A26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 xml:space="preserve">      2. </w:t>
      </w:r>
      <w:proofErr w:type="gramStart"/>
      <w:r w:rsidRPr="00307A26">
        <w:rPr>
          <w:b/>
          <w:color w:val="000000"/>
          <w:sz w:val="28"/>
          <w:szCs w:val="28"/>
        </w:rPr>
        <w:t>Этап анализа текста и интерпретация его смысла.</w:t>
      </w:r>
      <w:r w:rsidR="00307A26">
        <w:rPr>
          <w:b/>
          <w:color w:val="000000"/>
          <w:sz w:val="28"/>
          <w:szCs w:val="28"/>
        </w:rPr>
        <w:t xml:space="preserve"> </w:t>
      </w:r>
      <w:proofErr w:type="gramEnd"/>
      <w:r w:rsidR="00307A26" w:rsidRPr="00307A26">
        <w:rPr>
          <w:color w:val="000000"/>
          <w:sz w:val="28"/>
          <w:szCs w:val="28"/>
        </w:rPr>
        <w:t>(Слайд 6)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2D33">
        <w:rPr>
          <w:color w:val="000000"/>
          <w:sz w:val="28"/>
          <w:szCs w:val="28"/>
        </w:rPr>
        <w:t>Основной метод работы - творческий диалог читателей с автором произведения по поводу прочитанного.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07A26">
        <w:rPr>
          <w:i/>
          <w:color w:val="000000"/>
          <w:sz w:val="28"/>
          <w:szCs w:val="28"/>
          <w:u w:val="single"/>
        </w:rPr>
        <w:t>Используемые приёмы:</w:t>
      </w:r>
      <w:r w:rsidRPr="003C2D33">
        <w:rPr>
          <w:color w:val="000000"/>
          <w:sz w:val="28"/>
          <w:szCs w:val="28"/>
        </w:rPr>
        <w:t xml:space="preserve"> моделирование способа деятельности для решения поставленной в начале этапа задачи, т.е. определить жанр произведения, охарактеризовать образы персонажей, освоить некоторые художественные приёмы, раскрыть нравственную идею произведения, понять, что хочет замысел автора и т.д., составление вопросов и заданий по тексту, </w:t>
      </w:r>
      <w:r w:rsidRPr="003C2D33">
        <w:rPr>
          <w:color w:val="000000"/>
          <w:sz w:val="28"/>
          <w:szCs w:val="28"/>
        </w:rPr>
        <w:lastRenderedPageBreak/>
        <w:t xml:space="preserve">направленных на достижение поставленной цели; </w:t>
      </w:r>
      <w:proofErr w:type="gramStart"/>
      <w:r w:rsidRPr="003C2D33">
        <w:rPr>
          <w:color w:val="000000"/>
          <w:sz w:val="28"/>
          <w:szCs w:val="28"/>
        </w:rPr>
        <w:t>выполнение в группах самостоятельных заданий по тексту, а затем коллективное обсуждение полученных наблюдений; составление плана текста; мини-исследование по тексту (выбор слов, характеризующих образы персонажей; выбор средств, используемых при создании образов; обсуждение значения некоторых слов, особенно важных для осмысления авторской идеи и т.д.)</w:t>
      </w:r>
      <w:r w:rsidR="00307A26">
        <w:rPr>
          <w:color w:val="000000"/>
          <w:sz w:val="28"/>
          <w:szCs w:val="28"/>
        </w:rPr>
        <w:t xml:space="preserve"> </w:t>
      </w:r>
      <w:proofErr w:type="gramEnd"/>
      <w:r w:rsidR="00307A26">
        <w:rPr>
          <w:color w:val="000000"/>
          <w:sz w:val="28"/>
          <w:szCs w:val="28"/>
        </w:rPr>
        <w:t>(Слайды 7,8,9,10,11)</w:t>
      </w:r>
    </w:p>
    <w:p w:rsidR="003C2D33" w:rsidRPr="00307A26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07A26">
        <w:rPr>
          <w:b/>
          <w:color w:val="000000"/>
          <w:sz w:val="28"/>
          <w:szCs w:val="28"/>
        </w:rPr>
        <w:t xml:space="preserve">      3.Этап работы с текстом после чтения</w:t>
      </w:r>
      <w:proofErr w:type="gramStart"/>
      <w:r w:rsidRPr="00307A26">
        <w:rPr>
          <w:color w:val="000000"/>
          <w:sz w:val="28"/>
          <w:szCs w:val="28"/>
        </w:rPr>
        <w:t>.</w:t>
      </w:r>
      <w:r w:rsidR="00307A26" w:rsidRPr="00307A26">
        <w:rPr>
          <w:color w:val="000000"/>
          <w:sz w:val="28"/>
          <w:szCs w:val="28"/>
        </w:rPr>
        <w:t>(</w:t>
      </w:r>
      <w:proofErr w:type="gramEnd"/>
      <w:r w:rsidR="00307A26" w:rsidRPr="00307A26">
        <w:rPr>
          <w:color w:val="000000"/>
          <w:sz w:val="28"/>
          <w:szCs w:val="28"/>
        </w:rPr>
        <w:t>Слайд 12)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07A26">
        <w:rPr>
          <w:i/>
          <w:color w:val="000000"/>
          <w:sz w:val="28"/>
          <w:szCs w:val="28"/>
          <w:u w:val="single"/>
        </w:rPr>
        <w:t>Используемые приёмы</w:t>
      </w:r>
      <w:r w:rsidRPr="00307A26">
        <w:rPr>
          <w:color w:val="000000"/>
          <w:sz w:val="28"/>
          <w:szCs w:val="28"/>
          <w:u w:val="single"/>
        </w:rPr>
        <w:t>:</w:t>
      </w:r>
      <w:r w:rsidRPr="003C2D33">
        <w:rPr>
          <w:color w:val="000000"/>
          <w:sz w:val="28"/>
          <w:szCs w:val="28"/>
        </w:rPr>
        <w:t xml:space="preserve"> выполнение </w:t>
      </w:r>
      <w:proofErr w:type="spellStart"/>
      <w:proofErr w:type="gramStart"/>
      <w:r w:rsidRPr="003C2D33">
        <w:rPr>
          <w:color w:val="000000"/>
          <w:sz w:val="28"/>
          <w:szCs w:val="28"/>
        </w:rPr>
        <w:t>мини-проверочных</w:t>
      </w:r>
      <w:proofErr w:type="spellEnd"/>
      <w:proofErr w:type="gramEnd"/>
      <w:r w:rsidRPr="003C2D33">
        <w:rPr>
          <w:color w:val="000000"/>
          <w:sz w:val="28"/>
          <w:szCs w:val="28"/>
        </w:rPr>
        <w:t xml:space="preserve"> работ, тестирование с целью оценки каждым обучающимся уровня его участия в уроке и осмыслении произведения; проведение творческих работ на основе прочитанного (творческое </w:t>
      </w:r>
      <w:proofErr w:type="spellStart"/>
      <w:r w:rsidRPr="003C2D33">
        <w:rPr>
          <w:color w:val="000000"/>
          <w:sz w:val="28"/>
          <w:szCs w:val="28"/>
        </w:rPr>
        <w:t>пересказывание</w:t>
      </w:r>
      <w:proofErr w:type="spellEnd"/>
      <w:r w:rsidRPr="003C2D33">
        <w:rPr>
          <w:color w:val="000000"/>
          <w:sz w:val="28"/>
          <w:szCs w:val="28"/>
        </w:rPr>
        <w:t xml:space="preserve">, </w:t>
      </w:r>
      <w:proofErr w:type="spellStart"/>
      <w:r w:rsidRPr="003C2D33">
        <w:rPr>
          <w:color w:val="000000"/>
          <w:sz w:val="28"/>
          <w:szCs w:val="28"/>
        </w:rPr>
        <w:t>инсценирование</w:t>
      </w:r>
      <w:proofErr w:type="spellEnd"/>
      <w:r w:rsidRPr="003C2D33">
        <w:rPr>
          <w:color w:val="000000"/>
          <w:sz w:val="28"/>
          <w:szCs w:val="28"/>
        </w:rPr>
        <w:t>, составление отзывов и рецензий, иллюстрирование текста, написание со</w:t>
      </w:r>
      <w:r w:rsidR="00307A26">
        <w:rPr>
          <w:color w:val="000000"/>
          <w:sz w:val="28"/>
          <w:szCs w:val="28"/>
        </w:rPr>
        <w:t xml:space="preserve">чинений-рассуждений </w:t>
      </w:r>
      <w:r w:rsidRPr="003C2D33">
        <w:rPr>
          <w:color w:val="000000"/>
          <w:sz w:val="28"/>
          <w:szCs w:val="28"/>
        </w:rPr>
        <w:t xml:space="preserve"> и др.)</w:t>
      </w:r>
      <w:r w:rsidR="009157D9">
        <w:rPr>
          <w:color w:val="000000"/>
          <w:sz w:val="28"/>
          <w:szCs w:val="28"/>
        </w:rPr>
        <w:t xml:space="preserve"> (Слайды 13,14,15)</w:t>
      </w:r>
    </w:p>
    <w:p w:rsidR="003C2D33" w:rsidRPr="003C2D33" w:rsidRDefault="003C2D33" w:rsidP="003C2D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3C2D33">
        <w:rPr>
          <w:color w:val="000000"/>
          <w:sz w:val="28"/>
          <w:szCs w:val="28"/>
        </w:rPr>
        <w:t xml:space="preserve">Занятия со специально организованным общением с автором произведения и его творением, со сверстниками и учителем позволяют развиваться коммуникативным способностям </w:t>
      </w:r>
      <w:proofErr w:type="gramStart"/>
      <w:r w:rsidRPr="003C2D33">
        <w:rPr>
          <w:color w:val="000000"/>
          <w:sz w:val="28"/>
          <w:szCs w:val="28"/>
        </w:rPr>
        <w:t>обучающихся</w:t>
      </w:r>
      <w:proofErr w:type="gramEnd"/>
      <w:r w:rsidRPr="003C2D33">
        <w:rPr>
          <w:color w:val="000000"/>
          <w:sz w:val="28"/>
          <w:szCs w:val="28"/>
        </w:rPr>
        <w:t xml:space="preserve"> динамичнее и продуктивнее.</w:t>
      </w:r>
      <w:r w:rsidR="00307A26">
        <w:rPr>
          <w:color w:val="000000"/>
          <w:sz w:val="28"/>
          <w:szCs w:val="28"/>
        </w:rPr>
        <w:t xml:space="preserve"> (Слайд 16)</w:t>
      </w:r>
    </w:p>
    <w:p w:rsidR="003C2D33" w:rsidRPr="003C2D33" w:rsidRDefault="003C2D33" w:rsidP="003C2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D33" w:rsidRDefault="003C2D33" w:rsidP="003C2D33">
      <w:pPr>
        <w:spacing w:after="0" w:line="240" w:lineRule="auto"/>
        <w:jc w:val="both"/>
        <w:rPr>
          <w:sz w:val="28"/>
          <w:szCs w:val="28"/>
        </w:rPr>
      </w:pPr>
    </w:p>
    <w:p w:rsidR="006642A3" w:rsidRDefault="006642A3" w:rsidP="003C2D33">
      <w:pPr>
        <w:spacing w:after="0" w:line="240" w:lineRule="auto"/>
        <w:jc w:val="both"/>
        <w:rPr>
          <w:sz w:val="28"/>
          <w:szCs w:val="28"/>
        </w:rPr>
      </w:pPr>
    </w:p>
    <w:p w:rsidR="006642A3" w:rsidRDefault="006642A3" w:rsidP="003C2D33">
      <w:pPr>
        <w:spacing w:after="0" w:line="240" w:lineRule="auto"/>
        <w:jc w:val="both"/>
        <w:rPr>
          <w:sz w:val="28"/>
          <w:szCs w:val="28"/>
        </w:rPr>
      </w:pPr>
    </w:p>
    <w:p w:rsidR="006642A3" w:rsidRPr="006642A3" w:rsidRDefault="006642A3" w:rsidP="0066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Литература:</w:t>
      </w:r>
    </w:p>
    <w:p w:rsidR="006642A3" w:rsidRPr="006642A3" w:rsidRDefault="006642A3" w:rsidP="0066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Как проектировать универсальные учебные действия в начальной школе: от действия к мысли: пособие для учителя / [А.Г.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, И. А. Володарская и др.]; под ред. А. Г.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>. – М.: Просвещение, 2008. – 140с. (Стандарты второго поколения).</w:t>
      </w:r>
    </w:p>
    <w:p w:rsidR="006642A3" w:rsidRPr="006642A3" w:rsidRDefault="006642A3" w:rsidP="0066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Примерные программы начального общего образования. В 2 ч. – М.: Просвещение, 2008г. – 54с. (Стандарты второго поколения).</w:t>
      </w:r>
    </w:p>
    <w:p w:rsidR="006642A3" w:rsidRPr="006642A3" w:rsidRDefault="006642A3" w:rsidP="0066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Сборник рабочих программ «Школа России»: пособие для учителя / [С. В.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, М. А.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 и др.]; под редакцией А. А. Плешакова, - М.: Просвещение, 2011. – 283с. (Стандарты второго поколения).</w:t>
      </w:r>
    </w:p>
    <w:p w:rsidR="006642A3" w:rsidRPr="006642A3" w:rsidRDefault="006642A3" w:rsidP="00664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Совершенствование чтения младших школьников: методическое пособие для учителя / [М. И. </w:t>
      </w:r>
      <w:proofErr w:type="spellStart"/>
      <w:r w:rsidRPr="006642A3">
        <w:rPr>
          <w:rFonts w:ascii="Times New Roman" w:hAnsi="Times New Roman" w:cs="Times New Roman"/>
          <w:sz w:val="28"/>
          <w:szCs w:val="28"/>
        </w:rPr>
        <w:t>Оморокова</w:t>
      </w:r>
      <w:proofErr w:type="spellEnd"/>
      <w:r w:rsidRPr="006642A3">
        <w:rPr>
          <w:rFonts w:ascii="Times New Roman" w:hAnsi="Times New Roman" w:cs="Times New Roman"/>
          <w:sz w:val="28"/>
          <w:szCs w:val="28"/>
        </w:rPr>
        <w:t xml:space="preserve">.] – М.: АРТИ, 1997. – 155с. </w:t>
      </w:r>
    </w:p>
    <w:p w:rsidR="00C31D6A" w:rsidRPr="00C31D6A" w:rsidRDefault="00C31D6A" w:rsidP="00C31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учащихся начальной школы на уроках литературного чтения. [Электронный ресурс] // URL</w:t>
      </w:r>
      <w:r w:rsidRPr="00C31D6A">
        <w:rPr>
          <w:rFonts w:ascii="Times New Roman" w:hAnsi="Times New Roman" w:cs="Times New Roman"/>
          <w:sz w:val="28"/>
          <w:szCs w:val="28"/>
        </w:rPr>
        <w:t>: http://sosh6-bal.narod.ru/metod/pestova.doc.</w:t>
      </w:r>
    </w:p>
    <w:p w:rsidR="00C31D6A" w:rsidRPr="006642A3" w:rsidRDefault="00C31D6A" w:rsidP="00C31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2A3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компетенции учащихся начальных классов через развитие культуры речи детей на уроках русского языка и литературного чтения. [Электронный ресурс] // Сайт «Фестиваль педагогических идей "Открытый урок"». URL: </w:t>
      </w:r>
      <w:hyperlink r:id="rId6" w:history="1">
        <w:r w:rsidRPr="006642A3">
          <w:rPr>
            <w:rStyle w:val="a5"/>
            <w:rFonts w:ascii="Times New Roman" w:hAnsi="Times New Roman" w:cs="Times New Roman"/>
            <w:sz w:val="28"/>
            <w:szCs w:val="28"/>
          </w:rPr>
          <w:t>http://festival.1september.ru/articles/565631</w:t>
        </w:r>
      </w:hyperlink>
      <w:hyperlink r:id="rId7" w:history="1">
        <w:r w:rsidRPr="006642A3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Pr="006642A3">
        <w:rPr>
          <w:rFonts w:ascii="Times New Roman" w:hAnsi="Times New Roman" w:cs="Times New Roman"/>
          <w:sz w:val="28"/>
          <w:szCs w:val="28"/>
        </w:rPr>
        <w:t>.</w:t>
      </w:r>
    </w:p>
    <w:p w:rsidR="006642A3" w:rsidRPr="003C2D33" w:rsidRDefault="006642A3" w:rsidP="003C2D33">
      <w:pPr>
        <w:spacing w:after="0" w:line="240" w:lineRule="auto"/>
        <w:jc w:val="both"/>
        <w:rPr>
          <w:sz w:val="28"/>
          <w:szCs w:val="28"/>
        </w:rPr>
      </w:pPr>
    </w:p>
    <w:sectPr w:rsidR="006642A3" w:rsidRPr="003C2D33" w:rsidSect="00BB4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857EB"/>
    <w:multiLevelType w:val="multilevel"/>
    <w:tmpl w:val="59A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D33"/>
    <w:rsid w:val="00307A26"/>
    <w:rsid w:val="00333C77"/>
    <w:rsid w:val="003C2D33"/>
    <w:rsid w:val="004E5B03"/>
    <w:rsid w:val="006642A3"/>
    <w:rsid w:val="009157D9"/>
    <w:rsid w:val="009D0C35"/>
    <w:rsid w:val="00BB4BD4"/>
    <w:rsid w:val="00C31D6A"/>
    <w:rsid w:val="00D42630"/>
    <w:rsid w:val="00FC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4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3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C2D33"/>
    <w:rPr>
      <w:i/>
      <w:iCs/>
    </w:rPr>
  </w:style>
  <w:style w:type="character" w:styleId="a5">
    <w:name w:val="Hyperlink"/>
    <w:basedOn w:val="a0"/>
    <w:uiPriority w:val="99"/>
    <w:unhideWhenUsed/>
    <w:rsid w:val="006642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56563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56563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A982-D3F2-4432-BF51-266B0561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1197</Words>
  <Characters>6828</Characters>
  <Application>Microsoft Office Word</Application>
  <DocSecurity>0</DocSecurity>
  <Lines>56</Lines>
  <Paragraphs>16</Paragraphs>
  <ScaleCrop>false</ScaleCrop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2015-03-09T15:38:00Z</dcterms:created>
  <dcterms:modified xsi:type="dcterms:W3CDTF">2015-03-11T17:57:00Z</dcterms:modified>
</cp:coreProperties>
</file>